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36" w:rsidRPr="00426E36" w:rsidRDefault="00426E36" w:rsidP="00426E3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 ГОВОРИТЬ РЕБЕНКУ ПРО ЭТО.</w:t>
      </w:r>
    </w:p>
    <w:p w:rsidR="00426E36" w:rsidRPr="00426E36" w:rsidRDefault="00426E36" w:rsidP="00426E3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6E36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03D9955" wp14:editId="3409F20F">
            <wp:extent cx="2857500" cy="1609725"/>
            <wp:effectExtent l="0" t="0" r="0" b="9525"/>
            <wp:docPr id="1" name="Рисунок 1" descr="Как говорить с ребёнком про &quot;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говорить с ребёнком про &quot;эт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Как-то раз я получила такой вопрос от читательницы моего </w:t>
      </w:r>
      <w:proofErr w:type="gram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блога:</w:t>
      </w:r>
      <w:r w:rsidRPr="00426E36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t>+</w:t>
      </w:r>
      <w:proofErr w:type="gramEnd"/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proofErr w:type="gramStart"/>
      <w:r w:rsidRPr="00426E36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«..</w:t>
      </w:r>
      <w:proofErr w:type="gramEnd"/>
      <w:r w:rsidRPr="00426E36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 xml:space="preserve">Екатерина, добрый день. Очень много узнаю из ваших статей и </w:t>
      </w:r>
      <w:proofErr w:type="spellStart"/>
      <w:r w:rsidRPr="00426E36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вебинаров</w:t>
      </w:r>
      <w:proofErr w:type="spellEnd"/>
      <w:r w:rsidRPr="00426E36">
        <w:rPr>
          <w:rFonts w:ascii="Verdana" w:eastAsia="Times New Roman" w:hAnsi="Verdana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. Вот, столкнулась с проблемой. Старшему ребенку 3.8 года. Начал спрашивать про половые органы. Наша семья из двух мальчиков, папа и я. Понимаю, что надо отвечать, а не ругать. А как ответить в этом возрасте? Он очень наблюдательный и любознательный…»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Расскажу в этой статье, как отвечать на «неловкие» вопросы ребенка и про его личные границы.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Как же отвечать маленькому ребенку на вопрос «Как я вылез из животика»? Удивительно, сколько смущения вызывает у многих ответ на этот вопрос.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Родители, как правило, стараются пораньше донести до ребёнка правила безопасности на улице, но разговоры обо всем, что касается тела, чаще всего вызывают у мам и пап смущение и неловкость.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Взрослые могут легко объяснить ребенку любые процессы в организме: как, например, переваривается еда в животе, как молочные зубы сменяют коренные. Но рассказать о том, откуда появляется малыш многим оказывается очень сложно.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Естественно, что рано или поздно ребёнок начинает все больше </w:t>
      </w:r>
      <w:hyperlink r:id="rId6" w:tgtFrame="_blank" w:history="1">
        <w:r w:rsidRPr="00426E36">
          <w:rPr>
            <w:rFonts w:ascii="Verdana" w:eastAsia="Times New Roman" w:hAnsi="Verdana" w:cs="Arial"/>
            <w:color w:val="00B7F3"/>
            <w:sz w:val="23"/>
            <w:szCs w:val="23"/>
            <w:u w:val="single"/>
            <w:bdr w:val="none" w:sz="0" w:space="0" w:color="auto" w:frame="1"/>
            <w:lang w:eastAsia="ru-RU"/>
          </w:rPr>
          <w:t>исследовать и изучать свое тело</w:t>
        </w:r>
      </w:hyperlink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 и проявлять интерес к тому, что привлекает его внимание. Например, пенис у мальчиков, – он интересный, из него льется водичка, он то мягкий, то становится иногда тверже. А если его трогать, то возникают приятные ощущения.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Это совершенно нормально, что ребёнок знакомится со своим телом и, конечно же, ругать и стыдить его за то, что он изучает себя, свое собственное тело и задает о нем вопросы – нельзя.</w:t>
      </w:r>
    </w:p>
    <w:p w:rsidR="00426E36" w:rsidRPr="00426E36" w:rsidRDefault="00426E36" w:rsidP="00426E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6E36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63041E5" wp14:editId="131E6778">
            <wp:extent cx="5753100" cy="3838575"/>
            <wp:effectExtent l="0" t="0" r="0" b="9525"/>
            <wp:docPr id="2" name="Рисунок 2" descr="Как говорить с ребёнком про &quot;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говорить с ребёнком про &quot;эт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Рано или поздно ребёнок начинает все больше исследовать и изучать свое тело и проявлять интерес к тому, что привлекает его внимание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Отвечать нужно так, как вы бы ответили на вопросы ребёнка о том, что такое ухо или что такое нога. Ведь, например, пенис – это такая же часть тела, как и все остальные.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Если у него есть интерес к этому вопросу, ОБЯЗАТЕЛЬНО нужно показать на картинке, как выглядит то, о чем он спрашивает. Картинки для детей можно найти в интернете и распечатать, можно показать в книге, а можно даже нарисовать.</w:t>
      </w:r>
    </w:p>
    <w:p w:rsid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Прекрасный способ познакомить ребёнка с различиями мужских и женских тел – это сходить в музей, где есть и </w:t>
      </w:r>
      <w:proofErr w:type="gram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картины</w:t>
      </w:r>
      <w:proofErr w:type="gram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 и скульптуры с обнаженными телами. Или скачайте подборку картин мировых шедевров, на которых красиво и художественно изображены обнаженные тела.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УЧИТЕ РЕБЕНКА ПРАВИЛЬНЫМ НАЗВАНИЯМ ЧАСТЯМ ТЕЛА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Нет ничего стыдного, плохого или запретного ни в каком органе нашего тела. Каждый орган для чего-то нужен и важен. И отвечать ребёнку нужно простым языком, называя вещи своими именами – например, пенис.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Часто родители называют так: «</w:t>
      </w:r>
      <w:proofErr w:type="spell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писюн</w:t>
      </w:r>
      <w:proofErr w:type="spell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», а кто-то: «перчик», «краник», «петушок». Я считаю, что нужно называть половые органы не какими-то завуалированными словами, а так, как они и называются – пенис или вульва. К «писе» я тоже спокойно отношусь, нам это привычнее. Нечего плохого в этом слове не вижу.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lastRenderedPageBreak/>
        <w:t xml:space="preserve">Помните, если вы спокойно отвечаете ребёнку на его вопросы и не избегаете этой темы, значит он сможет и в будущем обратиться к вам по любому поводу без стеснения, даже если это касается половых органов. </w:t>
      </w:r>
      <w:r w:rsidRPr="00426E3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С самого раннего детства называйте каждую часть тела, включая гениталии, её настоящим именем: «пенис», «</w:t>
      </w:r>
      <w:proofErr w:type="spell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вагина</w:t>
      </w:r>
      <w:proofErr w:type="spell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», «пися», «ягодицы», «попа», «грудь», «соски». Эти слова должны быть для детей обычными и нормальными. Это не стыдные слова. Это имена частей тела, которые есть у каждого человека. В этом случае, если кто-то будет дотрагиваться до этих мест, ребенок сможет ясно рассказать, что произошло.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Вспоминается история девочки, мама которой называли ее половые органы «</w:t>
      </w:r>
      <w:proofErr w:type="spell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печенькой</w:t>
      </w:r>
      <w:proofErr w:type="spell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». И когда она пыталась рассказать взрослым о том, что «дядя трогает ее </w:t>
      </w:r>
      <w:proofErr w:type="spell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печеньку</w:t>
      </w:r>
      <w:proofErr w:type="spell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», ей говорили, что «</w:t>
      </w:r>
      <w:proofErr w:type="spell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печенькой</w:t>
      </w:r>
      <w:proofErr w:type="spell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 нужно делиться».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Или другая, описанная одной мамой в комментарии в моём </w:t>
      </w:r>
      <w:hyperlink r:id="rId8" w:tgtFrame="_blank" w:history="1">
        <w:r w:rsidRPr="00426E36">
          <w:rPr>
            <w:rFonts w:ascii="Verdana" w:eastAsia="Times New Roman" w:hAnsi="Verdana" w:cs="Arial"/>
            <w:color w:val="00B7F3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блоге в </w:t>
        </w:r>
        <w:proofErr w:type="spellStart"/>
        <w:r w:rsidRPr="00426E36">
          <w:rPr>
            <w:rFonts w:ascii="Verdana" w:eastAsia="Times New Roman" w:hAnsi="Verdana" w:cs="Arial"/>
            <w:color w:val="00B7F3"/>
            <w:sz w:val="23"/>
            <w:szCs w:val="23"/>
            <w:u w:val="single"/>
            <w:bdr w:val="none" w:sz="0" w:space="0" w:color="auto" w:frame="1"/>
            <w:lang w:eastAsia="ru-RU"/>
          </w:rPr>
          <w:t>Инстаграм</w:t>
        </w:r>
        <w:proofErr w:type="spellEnd"/>
      </w:hyperlink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, про испуг маленького мальчика, который обнаружил, что у девочки во дворе не было писи (увидел, как она писает). Другая девочка с хохотом рассказывала маме, что у одного мальчика между ног выросла сосиска.</w:t>
      </w:r>
    </w:p>
    <w:p w:rsid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Такие ситуации – это повод рассказать ребёнку про различия между мальчиками и девочками.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ОБЪСНЯЙТЕ РЕБЕНКУ, ЧТО ТАКОЕ «ЛИЧНЫЕ ГРАНИЦЫ»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Объясняйте, что некоторые части тела относятся к личной зоне. Личное – это только для тебя. Никто не может трогать эти органы, просить тебя их показывать или рассматривать их кроме мамы, папы и доктора.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Это ответ на вопрос: «Что делать, если ребенок просит папу или маму показать ему писю или потрогать ее».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Здесь как раз вам поможет объяснение про личные границы и интимные органы, которые не показывают другим и не дают их трогать.</w:t>
      </w:r>
    </w:p>
    <w:p w:rsidR="00426E36" w:rsidRDefault="00426E36" w:rsidP="00426E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6E36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45CDD3C" wp14:editId="1311E9FD">
            <wp:extent cx="5781675" cy="3857625"/>
            <wp:effectExtent l="0" t="0" r="9525" b="9525"/>
            <wp:docPr id="3" name="Рисунок 3" descr="Как говорить с ребёнком про &quot;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говорить с ребёнком про &quot;это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у ребенка есть интерес, обязательно покажите на картинке, как выглядит то, о чем он спрашивает. Картинки можно найти в интернете и распечатать, показать в книге или даже нарисовать</w:t>
      </w:r>
    </w:p>
    <w:p w:rsidR="00426E36" w:rsidRPr="00426E36" w:rsidRDefault="00426E36" w:rsidP="00426E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 ОТВЕЧАТЬ РЕБЕНКУ НА «НЕЛОВКИЕ ВОПРОСЫ»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Задайте себя вопрос – почему мне так неловко об этом говорить? Чего я боюсь?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Думаю, эта неловкость происходит оттого, что в нашем сознании к этому вопросу сразу примешивается целая цепочка ассоциаций, ведущая к сексуальным отношениям, о которых вы с ребенком говорить пока не планируете.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А для детей это самый обыденный вопрос, нацеленный на познание мира вокруг. Им все </w:t>
      </w:r>
      <w:proofErr w:type="gram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интересно</w:t>
      </w:r>
      <w:proofErr w:type="gram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 и они все хотят понять: почему ночью темнеет? Почему помидоры красные? Как я вылез из животика?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Я считаю (и сама так отвечала своему сыну), что здесь не нужно ничего придумывать, а сказать, как есть самым простым языком: «У женщины есть три дырочки – одна, из которой она какает, другая дырочка, из которой она писает, а третья дырочка – специально для того, чтобы из нее появился малыш, когда ему станет тесно у мамы </w:t>
      </w:r>
      <w:proofErr w:type="gramStart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в животике</w:t>
      </w:r>
      <w:proofErr w:type="gramEnd"/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 xml:space="preserve"> и он решит, что пора выходить».</w:t>
      </w:r>
    </w:p>
    <w:p w:rsidR="00426E36" w:rsidRPr="00426E36" w:rsidRDefault="00426E36" w:rsidP="00426E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6E36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9A027FA" wp14:editId="42D2972B">
            <wp:extent cx="5715000" cy="3457575"/>
            <wp:effectExtent l="0" t="0" r="0" b="9525"/>
            <wp:docPr id="4" name="Рисунок 4" descr="Как говорить с ребёнком про &quot;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говорить с ребёнком про &quot;это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Детям все </w:t>
      </w:r>
      <w:proofErr w:type="gramStart"/>
      <w:r w:rsidRPr="00426E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интересно</w:t>
      </w:r>
      <w:proofErr w:type="gramEnd"/>
      <w:r w:rsidRPr="00426E3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они все хотят понять: почему ночью темнеет? Почему помидоры красные? Как я вылез из животика?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Если ребёнок спрашивает, как малыш пройдет через маленькую дырочку, можно объяснить, что когда он выходит, эта дырочка растягивается, а потом снова становится маленькой. Обычно, такие объяснения полностью удовлетворяют интерес маленького ребенка.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Я писала выше о важности называть органы своими именами, но именно при этом ответе маленькому ребёнку можно говорить «дырочки» для простоты и наглядности объяснения.</w:t>
      </w:r>
    </w:p>
    <w:p w:rsidR="00426E36" w:rsidRPr="00426E36" w:rsidRDefault="00426E36" w:rsidP="00426E3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333333"/>
          <w:sz w:val="23"/>
          <w:szCs w:val="23"/>
          <w:lang w:eastAsia="ru-RU"/>
        </w:rPr>
      </w:pPr>
      <w:r w:rsidRPr="00426E36">
        <w:rPr>
          <w:rFonts w:ascii="Verdana" w:eastAsia="Times New Roman" w:hAnsi="Verdana" w:cs="Arial"/>
          <w:color w:val="333333"/>
          <w:sz w:val="23"/>
          <w:szCs w:val="23"/>
          <w:lang w:eastAsia="ru-RU"/>
        </w:rPr>
        <w:t>Повторю: важно рассказывать об этом спокойно и не смущаясь, как если бы вы отвечали на вопрос о том, как из гусеницы получается бабочка.</w:t>
      </w:r>
    </w:p>
    <w:p w:rsidR="004330B2" w:rsidRDefault="004330B2" w:rsidP="00426E36">
      <w:bookmarkStart w:id="0" w:name="_GoBack"/>
      <w:bookmarkEnd w:id="0"/>
    </w:p>
    <w:sectPr w:rsidR="0043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44B65"/>
    <w:multiLevelType w:val="multilevel"/>
    <w:tmpl w:val="658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2"/>
    <w:rsid w:val="00426E36"/>
    <w:rsid w:val="004330B2"/>
    <w:rsid w:val="006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44E4-C8BF-4255-8AA9-8FA43BC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706">
                  <w:marLeft w:val="0"/>
                  <w:marRight w:val="0"/>
                  <w:marTop w:val="0"/>
                  <w:marBottom w:val="225"/>
                  <w:divBdr>
                    <w:top w:val="single" w:sz="6" w:space="1" w:color="E1E1E1"/>
                    <w:left w:val="single" w:sz="6" w:space="0" w:color="E1E1E1"/>
                    <w:bottom w:val="single" w:sz="6" w:space="0" w:color="979797"/>
                    <w:right w:val="single" w:sz="6" w:space="0" w:color="E1E1E1"/>
                  </w:divBdr>
                  <w:divsChild>
                    <w:div w:id="5636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sy_ekaterinak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yholog.ru/moy-rebyonok-masturbiruet-chto-dela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2019-10-29T13:20:00Z</dcterms:created>
  <dcterms:modified xsi:type="dcterms:W3CDTF">2019-10-29T13:26:00Z</dcterms:modified>
</cp:coreProperties>
</file>