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BB" w:rsidRPr="00577564" w:rsidRDefault="00CC42BB" w:rsidP="00CC42BB">
      <w:pPr>
        <w:jc w:val="center"/>
        <w:rPr>
          <w:b/>
          <w:sz w:val="32"/>
          <w:szCs w:val="32"/>
          <w:lang w:val="ru-RU"/>
        </w:rPr>
      </w:pPr>
      <w:r w:rsidRPr="00577564">
        <w:rPr>
          <w:b/>
          <w:sz w:val="32"/>
          <w:szCs w:val="32"/>
          <w:lang w:val="ru-RU"/>
        </w:rPr>
        <w:t>Как правильно делать замечание ребенку</w:t>
      </w:r>
    </w:p>
    <w:p w:rsidR="00CC42BB" w:rsidRDefault="00CC42BB" w:rsidP="00CC42BB">
      <w:r w:rsidRPr="00CC42BB">
        <w:drawing>
          <wp:inline distT="0" distB="0" distL="0" distR="0">
            <wp:extent cx="2381250" cy="1647825"/>
            <wp:effectExtent l="0" t="0" r="0" b="9525"/>
            <wp:docPr id="3" name="Picture 3" descr="как правильно делать замечания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делать замечания ребенк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BB" w:rsidRPr="00CC42BB" w:rsidRDefault="00CC42BB" w:rsidP="00CC42B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Как правильно делать замечание ребенку так, чтобы он все слышал.</w:t>
      </w:r>
    </w:p>
    <w:p w:rsidR="00CC42BB" w:rsidRPr="00CC42BB" w:rsidRDefault="00CC42BB" w:rsidP="00CC42BB">
      <w:pPr>
        <w:rPr>
          <w:lang w:val="ru-RU"/>
        </w:rPr>
      </w:pPr>
      <w:r w:rsidRPr="00CC42BB">
        <w:rPr>
          <w:lang w:val="ru-RU"/>
        </w:rPr>
        <w:t>Замечание – это краткое</w:t>
      </w:r>
      <w:r w:rsidRPr="00CC42BB">
        <w:t> </w:t>
      </w:r>
      <w:r w:rsidRPr="00CC42BB">
        <w:rPr>
          <w:lang w:val="ru-RU"/>
        </w:rPr>
        <w:t xml:space="preserve">суждение, высказанное по поводу чего-то увиденного или услышанного. Это суждение </w:t>
      </w:r>
      <w:proofErr w:type="gramStart"/>
      <w:r w:rsidRPr="00CC42BB">
        <w:rPr>
          <w:lang w:val="ru-RU"/>
        </w:rPr>
        <w:t>может быть</w:t>
      </w:r>
      <w:proofErr w:type="gramEnd"/>
      <w:r w:rsidRPr="00CC42BB">
        <w:rPr>
          <w:lang w:val="ru-RU"/>
        </w:rPr>
        <w:t xml:space="preserve"> как со знаком «плюс» («Вижу, что ты убрал за собой тарелку», «Мне нравится, как у тебя получается строить домики»), так и со знаком «минус» («Опять ты всё раскидал», «Тебе бесполезно что-либо объяснять»). Чаще всего, когда</w:t>
      </w:r>
      <w:r w:rsidRPr="00CC42BB">
        <w:t> </w:t>
      </w:r>
      <w:hyperlink r:id="rId5" w:tgtFrame="_blank" w:history="1">
        <w:r w:rsidRPr="00CC42BB">
          <w:rPr>
            <w:rStyle w:val="Hyperlink"/>
            <w:lang w:val="ru-RU"/>
          </w:rPr>
          <w:t xml:space="preserve">ребёнок ведёт себя нежелательным </w:t>
        </w:r>
        <w:proofErr w:type="gramStart"/>
        <w:r w:rsidRPr="00CC42BB">
          <w:rPr>
            <w:rStyle w:val="Hyperlink"/>
            <w:lang w:val="ru-RU"/>
          </w:rPr>
          <w:t>образом,</w:t>
        </w:r>
      </w:hyperlink>
      <w:r w:rsidRPr="00CC42BB">
        <w:t> </w:t>
      </w:r>
      <w:r w:rsidRPr="00CC42BB">
        <w:rPr>
          <w:lang w:val="ru-RU"/>
        </w:rPr>
        <w:t xml:space="preserve"> родители</w:t>
      </w:r>
      <w:proofErr w:type="gramEnd"/>
      <w:r w:rsidRPr="00CC42BB">
        <w:rPr>
          <w:lang w:val="ru-RU"/>
        </w:rPr>
        <w:t xml:space="preserve"> делают ему замечание со знаком «минус», начиная своё предложении с частицы «Не». К сожалению, такие замечания малоэффективны.</w:t>
      </w:r>
    </w:p>
    <w:p w:rsidR="00CC42BB" w:rsidRPr="00A74869" w:rsidRDefault="00CC42BB" w:rsidP="00A74869">
      <w:pPr>
        <w:jc w:val="center"/>
        <w:rPr>
          <w:b/>
          <w:sz w:val="28"/>
          <w:szCs w:val="28"/>
          <w:lang w:val="ru-RU"/>
        </w:rPr>
      </w:pPr>
      <w:r w:rsidRPr="00CC42BB">
        <w:rPr>
          <w:lang w:val="ru-RU"/>
        </w:rPr>
        <w:t>Наверняка вы сталкиваетесь с тем, что</w:t>
      </w:r>
      <w:r w:rsidRPr="00CC42BB">
        <w:t> </w:t>
      </w:r>
      <w:hyperlink r:id="rId6" w:tgtFrame="_blank" w:history="1">
        <w:r w:rsidRPr="00CC42BB">
          <w:rPr>
            <w:rStyle w:val="Hyperlink"/>
            <w:lang w:val="ru-RU"/>
          </w:rPr>
          <w:t>ваш ребёнок как будто</w:t>
        </w:r>
        <w:r w:rsidRPr="00CC42BB">
          <w:rPr>
            <w:rStyle w:val="Hyperlink"/>
          </w:rPr>
          <w:t> </w:t>
        </w:r>
      </w:hyperlink>
      <w:hyperlink r:id="rId7" w:tgtFrame="_blank" w:history="1">
        <w:r w:rsidRPr="00CC42BB">
          <w:rPr>
            <w:rStyle w:val="Hyperlink"/>
            <w:lang w:val="ru-RU"/>
          </w:rPr>
          <w:t xml:space="preserve">не </w:t>
        </w:r>
        <w:proofErr w:type="gramStart"/>
        <w:r w:rsidRPr="00CC42BB">
          <w:rPr>
            <w:rStyle w:val="Hyperlink"/>
            <w:lang w:val="ru-RU"/>
          </w:rPr>
          <w:t>слышит</w:t>
        </w:r>
      </w:hyperlink>
      <w:r w:rsidRPr="00CC42BB">
        <w:t> </w:t>
      </w:r>
      <w:r w:rsidRPr="00CC42BB">
        <w:rPr>
          <w:lang w:val="ru-RU"/>
        </w:rPr>
        <w:t xml:space="preserve"> ваших</w:t>
      </w:r>
      <w:proofErr w:type="gramEnd"/>
      <w:r w:rsidRPr="00CC42BB">
        <w:rPr>
          <w:lang w:val="ru-RU"/>
        </w:rPr>
        <w:t xml:space="preserve"> замечаний, не обращает на них внимание или даже делает всё наоборот. В этой статье мы будем говорить с вами о том, как менять замечания со знаком «минус» на замечания со знаком «плюс». Это нужно для того, чтобы вашему ребёнку было более понятно, какого поведения вы от него </w:t>
      </w:r>
      <w:proofErr w:type="gramStart"/>
      <w:r w:rsidRPr="00CC42BB">
        <w:rPr>
          <w:lang w:val="ru-RU"/>
        </w:rPr>
        <w:t>ожидаете</w:t>
      </w:r>
      <w:proofErr w:type="gramEnd"/>
      <w:r w:rsidRPr="00CC42BB">
        <w:rPr>
          <w:lang w:val="ru-RU"/>
        </w:rPr>
        <w:t xml:space="preserve"> и чтобы он мог легче выполнять ваши просьбы.</w:t>
      </w:r>
      <w:r w:rsidRPr="00CC42BB">
        <w:rPr>
          <w:lang w:val="ru-RU"/>
        </w:rPr>
        <w:br/>
      </w:r>
      <w:r w:rsidR="00A74869">
        <w:rPr>
          <w:b/>
          <w:sz w:val="28"/>
          <w:szCs w:val="28"/>
          <w:lang w:val="ru-RU"/>
        </w:rPr>
        <w:t xml:space="preserve">Среднестатистический ребенок слышит в течение дня 432 замечания </w:t>
      </w:r>
    </w:p>
    <w:p w:rsidR="00CC42BB" w:rsidRPr="00577564" w:rsidRDefault="00CC42BB" w:rsidP="00A74869">
      <w:pPr>
        <w:jc w:val="center"/>
        <w:rPr>
          <w:b/>
          <w:sz w:val="28"/>
          <w:szCs w:val="28"/>
          <w:lang w:val="ru-RU"/>
        </w:rPr>
      </w:pPr>
      <w:r w:rsidRPr="00CC42BB">
        <w:rPr>
          <w:lang w:val="ru-RU"/>
        </w:rPr>
        <w:t xml:space="preserve">Знаете ли вы, что в течение дня среднестатистический ребенок слышит в свой адрес примерно 432 негативных суждения и всего лишь 32 позитивных? (Исследования Ричарда </w:t>
      </w:r>
      <w:proofErr w:type="spellStart"/>
      <w:r w:rsidRPr="00CC42BB">
        <w:rPr>
          <w:lang w:val="ru-RU"/>
        </w:rPr>
        <w:t>Кволса</w:t>
      </w:r>
      <w:proofErr w:type="spellEnd"/>
      <w:r w:rsidRPr="00CC42BB">
        <w:rPr>
          <w:lang w:val="ru-RU"/>
        </w:rPr>
        <w:t xml:space="preserve"> «Как изменить поведение ребёнка</w:t>
      </w:r>
      <w:proofErr w:type="gramStart"/>
      <w:r w:rsidRPr="00CC42BB">
        <w:rPr>
          <w:lang w:val="ru-RU"/>
        </w:rPr>
        <w:t>»)</w:t>
      </w:r>
      <w:r w:rsidRPr="00CC42BB">
        <w:rPr>
          <w:lang w:val="ru-RU"/>
        </w:rPr>
        <w:br/>
        <w:t>Представьте</w:t>
      </w:r>
      <w:proofErr w:type="gramEnd"/>
      <w:r w:rsidRPr="00CC42BB">
        <w:rPr>
          <w:lang w:val="ru-RU"/>
        </w:rPr>
        <w:t xml:space="preserve">, что в вашем доме были бы установлены скрытые камеры и вам нужно было бы постоянно контролировать, что вы говорите. Как вы думаете, сколько раз в день вы бы ловили себя на словах: «Нет», «Не делай этого», «Прекрати», «Перестань», «Не лезь», «Не трогай» и т.д.? </w:t>
      </w:r>
      <w:r w:rsidRPr="00CC42BB">
        <w:rPr>
          <w:rFonts w:ascii="MS Gothic" w:eastAsia="MS Gothic" w:hAnsi="MS Gothic" w:cs="MS Gothic" w:hint="eastAsia"/>
          <w:lang w:val="ru-RU"/>
        </w:rPr>
        <w:t>  </w:t>
      </w:r>
      <w:r w:rsidRPr="00CC42BB">
        <w:rPr>
          <w:rFonts w:ascii="Calibri" w:hAnsi="Calibri" w:cs="Calibri"/>
          <w:lang w:val="ru-RU"/>
        </w:rPr>
        <w:t>Слова</w:t>
      </w:r>
      <w:r w:rsidRPr="00CC42BB">
        <w:rPr>
          <w:lang w:val="ru-RU"/>
        </w:rPr>
        <w:t>-</w:t>
      </w:r>
      <w:r w:rsidRPr="00CC42BB">
        <w:rPr>
          <w:rFonts w:ascii="Calibri" w:hAnsi="Calibri" w:cs="Calibri"/>
          <w:lang w:val="ru-RU"/>
        </w:rPr>
        <w:t>команды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«Прекрати»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и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«Не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далей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этого»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и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тому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подобные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создают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целый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ряд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проблем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для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маленьких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детей</w:t>
      </w:r>
      <w:r w:rsidRPr="00CC42BB">
        <w:rPr>
          <w:lang w:val="ru-RU"/>
        </w:rPr>
        <w:t xml:space="preserve">. </w:t>
      </w:r>
      <w:r w:rsidRPr="00CC42BB">
        <w:rPr>
          <w:rFonts w:ascii="Calibri" w:hAnsi="Calibri" w:cs="Calibri"/>
          <w:lang w:val="ru-RU"/>
        </w:rPr>
        <w:t>Давайте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посмотрим</w:t>
      </w:r>
      <w:r w:rsidRPr="00CC42BB">
        <w:rPr>
          <w:lang w:val="ru-RU"/>
        </w:rPr>
        <w:t xml:space="preserve">, </w:t>
      </w:r>
      <w:r w:rsidRPr="00CC42BB">
        <w:rPr>
          <w:rFonts w:ascii="Calibri" w:hAnsi="Calibri" w:cs="Calibri"/>
          <w:lang w:val="ru-RU"/>
        </w:rPr>
        <w:t>почему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так</w:t>
      </w:r>
      <w:r w:rsidRPr="00CC42BB">
        <w:rPr>
          <w:lang w:val="ru-RU"/>
        </w:rPr>
        <w:t xml:space="preserve"> </w:t>
      </w:r>
      <w:r w:rsidRPr="00CC42BB">
        <w:rPr>
          <w:rFonts w:ascii="Calibri" w:hAnsi="Calibri" w:cs="Calibri"/>
          <w:lang w:val="ru-RU"/>
        </w:rPr>
        <w:t>получается</w:t>
      </w:r>
      <w:r w:rsidRPr="00CC42BB">
        <w:rPr>
          <w:lang w:val="ru-RU"/>
        </w:rPr>
        <w:t>.</w:t>
      </w:r>
      <w:r w:rsidRPr="00CC42BB">
        <w:rPr>
          <w:lang w:val="ru-RU"/>
        </w:rPr>
        <w:br/>
      </w:r>
      <w:r w:rsidR="00577564">
        <w:rPr>
          <w:b/>
          <w:sz w:val="28"/>
          <w:szCs w:val="28"/>
          <w:lang w:val="ru-RU"/>
        </w:rPr>
        <w:t>Почему дети не понимают наших замечаний?</w:t>
      </w:r>
    </w:p>
    <w:p w:rsidR="00CC42BB" w:rsidRPr="00CC42BB" w:rsidRDefault="00CC42BB" w:rsidP="00CC42BB">
      <w:pPr>
        <w:rPr>
          <w:lang w:val="ru-RU"/>
        </w:rPr>
      </w:pPr>
      <w:r w:rsidRPr="00CC42BB">
        <w:rPr>
          <w:lang w:val="ru-RU"/>
        </w:rPr>
        <w:t>Замечания, которые начинаются с частицы «Не» требуют от ребёнка двойного осмысления. Вначале он должен понять: «Что мама хочет, чтобы я НЕ ДЕЛАЛ и только затем ребёнок должен додумать сам «Что она хочет, чтобы я ДЕЛАЛ» Это может быть довольно сложно и запутанно, особенно для маленьких детей. Гораздо проще для ребёнка, если он слышит от взрослого сразу же прямое указание или просьбу о том, что ему следует делать (вместо того, что НЕ следует делать).</w:t>
      </w:r>
    </w:p>
    <w:p w:rsidR="00A74869" w:rsidRDefault="00A74869" w:rsidP="00CC42BB">
      <w:pPr>
        <w:rPr>
          <w:lang w:val="ru-RU"/>
        </w:rPr>
      </w:pPr>
    </w:p>
    <w:p w:rsidR="00A74869" w:rsidRPr="00A74869" w:rsidRDefault="00A74869" w:rsidP="00CC42BB">
      <w:pPr>
        <w:rPr>
          <w:b/>
          <w:sz w:val="28"/>
          <w:szCs w:val="28"/>
          <w:lang w:val="ru-RU"/>
        </w:rPr>
      </w:pPr>
    </w:p>
    <w:p w:rsidR="00CC42BB" w:rsidRPr="00CC42BB" w:rsidRDefault="00CC42BB" w:rsidP="00CC42BB">
      <w:pPr>
        <w:rPr>
          <w:lang w:val="ru-RU"/>
        </w:rPr>
      </w:pPr>
      <w:r w:rsidRPr="00CC42BB">
        <w:rPr>
          <w:lang w:val="ru-RU"/>
        </w:rPr>
        <w:t>Большое количество фраз, которые начинаются с «Не» психологически</w:t>
      </w:r>
      <w:r w:rsidRPr="00CC42BB">
        <w:t> </w:t>
      </w:r>
      <w:hyperlink r:id="rId8" w:tgtFrame="_blank" w:history="1">
        <w:r w:rsidRPr="00CC42BB">
          <w:rPr>
            <w:rStyle w:val="Hyperlink"/>
            <w:lang w:val="ru-RU"/>
          </w:rPr>
          <w:t>дестабилизирует ребёнка</w:t>
        </w:r>
      </w:hyperlink>
      <w:r w:rsidRPr="00CC42BB">
        <w:rPr>
          <w:lang w:val="ru-RU"/>
        </w:rPr>
        <w:t>. Как и любые замечания и суждения, которые несут негативную окраску. Если вы сами в течение дня будете постоянно слышать в свой адрес слова и фразы, которые имеют негативную окраску, вас это тоже быстро дестабилизирует. Именно так часто чувствуют себя наши дети.</w:t>
      </w:r>
    </w:p>
    <w:p w:rsidR="00CC42BB" w:rsidRPr="00577564" w:rsidRDefault="00CC42BB" w:rsidP="00577564">
      <w:pPr>
        <w:jc w:val="center"/>
        <w:rPr>
          <w:b/>
          <w:sz w:val="28"/>
          <w:szCs w:val="28"/>
          <w:lang w:val="ru-RU"/>
        </w:rPr>
      </w:pPr>
      <w:r w:rsidRPr="00CC42BB">
        <w:rPr>
          <w:lang w:val="ru-RU"/>
        </w:rPr>
        <w:t xml:space="preserve">Я не призываю вас совершенно отказаться от фраз, которые начинаются с частицы «Не» во время вашего общения с ребёнком. Просто постарайтесь сделать так, чтобы фраз со смыслом «Делай вот так и так» было значительно больше, чем фраз «Не делай вот </w:t>
      </w:r>
      <w:proofErr w:type="gramStart"/>
      <w:r w:rsidRPr="00CC42BB">
        <w:rPr>
          <w:lang w:val="ru-RU"/>
        </w:rPr>
        <w:t>так»</w:t>
      </w:r>
      <w:r w:rsidRPr="00CC42BB">
        <w:rPr>
          <w:lang w:val="ru-RU"/>
        </w:rPr>
        <w:br/>
      </w:r>
      <w:r w:rsidR="00577564">
        <w:rPr>
          <w:b/>
          <w:sz w:val="28"/>
          <w:szCs w:val="28"/>
          <w:lang w:val="ru-RU"/>
        </w:rPr>
        <w:t>Примеры</w:t>
      </w:r>
      <w:proofErr w:type="gramEnd"/>
      <w:r w:rsidR="00577564">
        <w:rPr>
          <w:b/>
          <w:sz w:val="28"/>
          <w:szCs w:val="28"/>
          <w:lang w:val="ru-RU"/>
        </w:rPr>
        <w:t xml:space="preserve"> неудачных замечаний ребенку, которые он пропускает мимо ушей.</w:t>
      </w:r>
    </w:p>
    <w:p w:rsidR="00CC42BB" w:rsidRPr="00577564" w:rsidRDefault="00CC42BB" w:rsidP="00577564">
      <w:pPr>
        <w:jc w:val="center"/>
        <w:rPr>
          <w:b/>
          <w:sz w:val="28"/>
          <w:szCs w:val="28"/>
          <w:lang w:val="ru-RU"/>
        </w:rPr>
      </w:pPr>
      <w:r w:rsidRPr="00CC42BB">
        <w:rPr>
          <w:lang w:val="ru-RU"/>
        </w:rPr>
        <w:t>— Не кричи</w:t>
      </w:r>
      <w:bookmarkStart w:id="0" w:name="_GoBack"/>
      <w:bookmarkEnd w:id="0"/>
      <w:r w:rsidRPr="00CC42BB">
        <w:rPr>
          <w:lang w:val="ru-RU"/>
        </w:rPr>
        <w:br/>
        <w:t>— Не бегай</w:t>
      </w:r>
      <w:r w:rsidRPr="00CC42BB">
        <w:rPr>
          <w:lang w:val="ru-RU"/>
        </w:rPr>
        <w:br/>
        <w:t>— Не трогай</w:t>
      </w:r>
      <w:r w:rsidRPr="00CC42BB">
        <w:rPr>
          <w:lang w:val="ru-RU"/>
        </w:rPr>
        <w:br/>
        <w:t>— Не ври</w:t>
      </w:r>
      <w:r w:rsidRPr="00CC42BB">
        <w:rPr>
          <w:lang w:val="ru-RU"/>
        </w:rPr>
        <w:br/>
        <w:t>— Не ходи грязный</w:t>
      </w:r>
      <w:r w:rsidRPr="00CC42BB">
        <w:rPr>
          <w:lang w:val="ru-RU"/>
        </w:rPr>
        <w:br/>
        <w:t>— Не разбрасывай игрушки</w:t>
      </w:r>
      <w:r w:rsidRPr="00CC42BB">
        <w:rPr>
          <w:lang w:val="ru-RU"/>
        </w:rPr>
        <w:br/>
        <w:t>— Не валяй дурака</w:t>
      </w:r>
      <w:r w:rsidRPr="00CC42BB">
        <w:rPr>
          <w:lang w:val="ru-RU"/>
        </w:rPr>
        <w:br/>
      </w:r>
      <w:proofErr w:type="gramStart"/>
      <w:r w:rsidR="00577564">
        <w:rPr>
          <w:b/>
          <w:sz w:val="28"/>
          <w:szCs w:val="28"/>
          <w:lang w:val="ru-RU"/>
        </w:rPr>
        <w:t>Как</w:t>
      </w:r>
      <w:proofErr w:type="gramEnd"/>
      <w:r w:rsidR="00577564">
        <w:rPr>
          <w:b/>
          <w:sz w:val="28"/>
          <w:szCs w:val="28"/>
          <w:lang w:val="ru-RU"/>
        </w:rPr>
        <w:t xml:space="preserve"> правильно формулировать замечания ребенку?</w:t>
      </w:r>
    </w:p>
    <w:p w:rsidR="00CC42BB" w:rsidRPr="00CC42BB" w:rsidRDefault="00CC42BB" w:rsidP="00CC42BB">
      <w:pPr>
        <w:rPr>
          <w:lang w:val="ru-RU"/>
        </w:rPr>
      </w:pPr>
      <w:r w:rsidRPr="00CC42BB">
        <w:drawing>
          <wp:inline distT="0" distB="0" distL="0" distR="0">
            <wp:extent cx="2381250" cy="1743075"/>
            <wp:effectExtent l="0" t="0" r="0" b="9525"/>
            <wp:docPr id="2" name="Picture 2" descr="Как правильно делать замечания ребё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делать замечания ребён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2BB">
        <w:rPr>
          <w:lang w:val="ru-RU"/>
        </w:rPr>
        <w:t xml:space="preserve">На что нужно обратить внимание, когда делаешь замечание </w:t>
      </w:r>
      <w:proofErr w:type="gramStart"/>
      <w:r w:rsidRPr="00CC42BB">
        <w:rPr>
          <w:lang w:val="ru-RU"/>
        </w:rPr>
        <w:t>ребёнку?</w:t>
      </w:r>
      <w:r w:rsidRPr="00CC42BB">
        <w:rPr>
          <w:lang w:val="ru-RU"/>
        </w:rPr>
        <w:br/>
        <w:t>Формулируйте</w:t>
      </w:r>
      <w:proofErr w:type="gramEnd"/>
      <w:r w:rsidRPr="00CC42BB">
        <w:rPr>
          <w:lang w:val="ru-RU"/>
        </w:rPr>
        <w:t xml:space="preserve"> свои фразы, обращённые к ребёнку, без частички «не», без отрицания. Используйте в самом начале вашей фразы глагол в повелительном наклонении, который объясняет ребёнку, что сейчас нужно сделать.</w:t>
      </w:r>
    </w:p>
    <w:p w:rsidR="00CC42BB" w:rsidRPr="00577564" w:rsidRDefault="00CC42BB" w:rsidP="00577564">
      <w:pPr>
        <w:jc w:val="center"/>
        <w:rPr>
          <w:b/>
          <w:sz w:val="28"/>
          <w:szCs w:val="28"/>
          <w:lang w:val="ru-RU"/>
        </w:rPr>
      </w:pPr>
      <w:r w:rsidRPr="00CC42BB">
        <w:rPr>
          <w:lang w:val="ru-RU"/>
        </w:rPr>
        <w:t>Просто перефразируйте ваше обращение к ребёнку и из отрицания нежелательного действия сделайте призыв к желательному действую.</w:t>
      </w:r>
      <w:r w:rsidRPr="00CC42BB">
        <w:t> </w:t>
      </w:r>
      <w:r w:rsidRPr="00CC42BB">
        <w:rPr>
          <w:lang w:val="ru-RU"/>
        </w:rPr>
        <w:t>На самом деле, это совсем не сложно.</w:t>
      </w:r>
      <w:r w:rsidRPr="00CC42BB">
        <w:rPr>
          <w:lang w:val="ru-RU"/>
        </w:rPr>
        <w:br/>
      </w:r>
      <w:r w:rsidR="00577564">
        <w:rPr>
          <w:b/>
          <w:sz w:val="28"/>
          <w:szCs w:val="28"/>
          <w:lang w:val="ru-RU"/>
        </w:rPr>
        <w:t>Примеры правильно сформулированных замечаний ребенку</w:t>
      </w:r>
    </w:p>
    <w:p w:rsidR="00CC42BB" w:rsidRPr="00CC42BB" w:rsidRDefault="00CC42BB" w:rsidP="00CC42BB">
      <w:pPr>
        <w:rPr>
          <w:lang w:val="ru-RU"/>
        </w:rPr>
      </w:pPr>
      <w:r w:rsidRPr="00CC42BB">
        <w:rPr>
          <w:lang w:val="ru-RU"/>
        </w:rPr>
        <w:t>— Говори тихо» (вместо «Не кричи</w:t>
      </w:r>
      <w:proofErr w:type="gramStart"/>
      <w:r w:rsidRPr="00CC42BB">
        <w:rPr>
          <w:lang w:val="ru-RU"/>
        </w:rPr>
        <w:t>»)</w:t>
      </w:r>
      <w:r w:rsidRPr="00CC42BB">
        <w:rPr>
          <w:lang w:val="ru-RU"/>
        </w:rPr>
        <w:br/>
        <w:t>—</w:t>
      </w:r>
      <w:proofErr w:type="gramEnd"/>
      <w:r w:rsidRPr="00CC42BB">
        <w:rPr>
          <w:lang w:val="ru-RU"/>
        </w:rPr>
        <w:t xml:space="preserve"> Сложи свои игрушки в коробку» (вместо «Не разбрасывай игрушки»)</w:t>
      </w:r>
      <w:r w:rsidRPr="00CC42BB">
        <w:rPr>
          <w:lang w:val="ru-RU"/>
        </w:rPr>
        <w:br/>
        <w:t>— Помой ручки с мылом (вместо «Не ходи с грязными руками»)</w:t>
      </w:r>
      <w:r w:rsidRPr="00CC42BB">
        <w:rPr>
          <w:lang w:val="ru-RU"/>
        </w:rPr>
        <w:br/>
        <w:t>— Давай подумаем, что тут можно сделать (вместо «Не ной!»)</w:t>
      </w:r>
      <w:r w:rsidRPr="00CC42BB">
        <w:rPr>
          <w:lang w:val="ru-RU"/>
        </w:rPr>
        <w:br/>
        <w:t>— Расскажи мне, как было на самом деле (вместо «Не ври» )</w:t>
      </w:r>
      <w:r w:rsidRPr="00CC42BB">
        <w:rPr>
          <w:lang w:val="ru-RU"/>
        </w:rPr>
        <w:br/>
      </w:r>
      <w:r w:rsidRPr="00CC42BB">
        <w:rPr>
          <w:lang w:val="ru-RU"/>
        </w:rPr>
        <w:lastRenderedPageBreak/>
        <w:t>— Пожалуйста, ходи по дому медленно и спокойно (вместо «Не бегай по дому»)</w:t>
      </w:r>
      <w:r w:rsidRPr="00CC42BB">
        <w:rPr>
          <w:lang w:val="ru-RU"/>
        </w:rPr>
        <w:br/>
        <w:t>— Держи рот закрытым, когда жуёшь (вместо. «Не жуй с открытым ртом</w:t>
      </w:r>
      <w:proofErr w:type="gramStart"/>
      <w:r w:rsidRPr="00CC42BB">
        <w:rPr>
          <w:lang w:val="ru-RU"/>
        </w:rPr>
        <w:t>»)</w:t>
      </w:r>
      <w:r w:rsidRPr="00CC42BB">
        <w:rPr>
          <w:lang w:val="ru-RU"/>
        </w:rPr>
        <w:br/>
        <w:t>—</w:t>
      </w:r>
      <w:proofErr w:type="gramEnd"/>
      <w:r w:rsidRPr="00CC42BB">
        <w:rPr>
          <w:lang w:val="ru-RU"/>
        </w:rPr>
        <w:t xml:space="preserve"> Положи ножик на стол, возьми вот этот, маленький</w:t>
      </w:r>
    </w:p>
    <w:p w:rsidR="00CC42BB" w:rsidRPr="00577564" w:rsidRDefault="00CC42BB" w:rsidP="00577564">
      <w:pPr>
        <w:jc w:val="center"/>
        <w:rPr>
          <w:b/>
          <w:sz w:val="28"/>
          <w:szCs w:val="28"/>
          <w:lang w:val="ru-RU"/>
        </w:rPr>
      </w:pPr>
      <w:r w:rsidRPr="00CC42BB">
        <w:rPr>
          <w:lang w:val="ru-RU"/>
        </w:rPr>
        <w:t>В этих примерах ребёнок чётко и ясно слышит, что ему нужно делать, что вы от него хотите. Ему проще следовать именно таким фразам, чем фразам, описывающим, что ему делать не нужно.</w:t>
      </w:r>
      <w:r w:rsidRPr="00CC42BB">
        <w:rPr>
          <w:lang w:val="ru-RU"/>
        </w:rPr>
        <w:br/>
      </w:r>
      <w:r w:rsidR="00577564">
        <w:rPr>
          <w:b/>
          <w:sz w:val="28"/>
          <w:szCs w:val="28"/>
          <w:lang w:val="ru-RU"/>
        </w:rPr>
        <w:t>Упражнения с использованием удачных и неудачных замечаний ребенку</w:t>
      </w:r>
    </w:p>
    <w:p w:rsidR="00CC42BB" w:rsidRPr="00CC42BB" w:rsidRDefault="00CC42BB" w:rsidP="00CC42BB">
      <w:pPr>
        <w:rPr>
          <w:lang w:val="ru-RU"/>
        </w:rPr>
      </w:pPr>
      <w:r w:rsidRPr="00CC42BB">
        <w:rPr>
          <w:lang w:val="ru-RU"/>
        </w:rPr>
        <w:t>Есть хорошее упражнение, которое наглядно иллюстрирует, как тяжело ребёнку осознавать и выполнять команды, которые начинаются с частицы «не». Я часто провожу это упражнение среди родителей во время моих</w:t>
      </w:r>
      <w:r w:rsidRPr="00CC42BB">
        <w:t> </w:t>
      </w:r>
      <w:hyperlink r:id="rId10" w:tgtFrame="_blank" w:history="1">
        <w:r w:rsidRPr="00CC42BB">
          <w:rPr>
            <w:rStyle w:val="Hyperlink"/>
            <w:lang w:val="ru-RU"/>
          </w:rPr>
          <w:t>семинаров и тренингов</w:t>
        </w:r>
      </w:hyperlink>
      <w:r w:rsidRPr="00CC42BB">
        <w:rPr>
          <w:lang w:val="ru-RU"/>
        </w:rPr>
        <w:t>. Я прошу родителей следовать моим просьбам и выполнять их как можно быстрее: «Не вставай», «Не садись», «Не смотри направо», «Не смотри налево», «Не держи руки внизу», «Не смотри вперёд» и т.д. Участники упражнения всегда соглашаются о том, что выполнять такие команды довольно сложно и они часто теряются. Каждый раз нужно напрягаться и соображать: «Что мне сейчас нужно делать?»</w:t>
      </w:r>
    </w:p>
    <w:p w:rsidR="00CC42BB" w:rsidRPr="00577564" w:rsidRDefault="00CC42BB" w:rsidP="00577564">
      <w:pPr>
        <w:jc w:val="center"/>
        <w:rPr>
          <w:b/>
          <w:sz w:val="28"/>
          <w:szCs w:val="28"/>
          <w:lang w:val="ru-RU"/>
        </w:rPr>
      </w:pPr>
      <w:r w:rsidRPr="00CC42BB">
        <w:rPr>
          <w:lang w:val="ru-RU"/>
        </w:rPr>
        <w:t xml:space="preserve">А теперь послушайте другие просьбы и почувствуйте разницу: «Садись», «Вставай», «Посмотри направо», «Посмотри налево», «Подними руки вверх», «Посмотри в сторону». Согласитесь, что следовать таким простым и понятным просьбам намного легче. </w:t>
      </w:r>
      <w:proofErr w:type="gramStart"/>
      <w:r w:rsidRPr="00CC42BB">
        <w:rPr>
          <w:lang w:val="ru-RU"/>
        </w:rPr>
        <w:t>Согласны?</w:t>
      </w:r>
      <w:r w:rsidRPr="00CC42BB">
        <w:rPr>
          <w:lang w:val="ru-RU"/>
        </w:rPr>
        <w:br/>
      </w:r>
      <w:r w:rsidR="00577564">
        <w:rPr>
          <w:b/>
          <w:sz w:val="28"/>
          <w:szCs w:val="28"/>
          <w:lang w:val="ru-RU"/>
        </w:rPr>
        <w:t>Когда</w:t>
      </w:r>
      <w:proofErr w:type="gramEnd"/>
      <w:r w:rsidR="00577564">
        <w:rPr>
          <w:b/>
          <w:sz w:val="28"/>
          <w:szCs w:val="28"/>
          <w:lang w:val="ru-RU"/>
        </w:rPr>
        <w:t xml:space="preserve"> вы правильно делаете замечание, ребенок вас лучше понимает</w:t>
      </w:r>
    </w:p>
    <w:p w:rsidR="00CC42BB" w:rsidRPr="00CC42BB" w:rsidRDefault="00CC42BB" w:rsidP="00CC42BB">
      <w:pPr>
        <w:rPr>
          <w:lang w:val="ru-RU"/>
        </w:rPr>
      </w:pPr>
      <w:r w:rsidRPr="00CC42BB">
        <w:drawing>
          <wp:inline distT="0" distB="0" distL="0" distR="0">
            <wp:extent cx="2381250" cy="1495425"/>
            <wp:effectExtent l="0" t="0" r="0" b="9525"/>
            <wp:docPr id="1" name="Picture 1" descr="Как правильно делать замечания ребён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делать замечания ребёнку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2BB">
        <w:rPr>
          <w:lang w:val="ru-RU"/>
        </w:rPr>
        <w:t>Конечно, на первых порах вам потребуется следить за тем, что вы говорите. Но зато результаты не заставят себя ждать. Вы увидите, насколько</w:t>
      </w:r>
      <w:r w:rsidRPr="00CC42BB">
        <w:t> </w:t>
      </w:r>
      <w:hyperlink r:id="rId12" w:tgtFrame="_blank" w:history="1">
        <w:r w:rsidRPr="00CC42BB">
          <w:rPr>
            <w:rStyle w:val="Hyperlink"/>
            <w:lang w:val="ru-RU"/>
          </w:rPr>
          <w:t>вашему ребёнку</w:t>
        </w:r>
      </w:hyperlink>
      <w:hyperlink r:id="rId13" w:tgtFrame="_blank" w:history="1">
        <w:r w:rsidRPr="00CC42BB">
          <w:rPr>
            <w:rStyle w:val="Hyperlink"/>
          </w:rPr>
          <w:t> </w:t>
        </w:r>
        <w:r w:rsidRPr="00CC42BB">
          <w:rPr>
            <w:rStyle w:val="Hyperlink"/>
            <w:lang w:val="ru-RU"/>
          </w:rPr>
          <w:t>легче будет понимать и выполнять ваши просьбы</w:t>
        </w:r>
      </w:hyperlink>
      <w:r w:rsidRPr="00CC42BB">
        <w:rPr>
          <w:lang w:val="ru-RU"/>
        </w:rPr>
        <w:t>. Вы заметите, насколько меньше времени потребуется на то, чтобы он начал действовать в правильном направлении. Совсем немного практики и вам станет уже привычнее говорить именно так, а не иначе.</w:t>
      </w:r>
    </w:p>
    <w:p w:rsidR="00CC42BB" w:rsidRPr="00CC42BB" w:rsidRDefault="00CC42BB" w:rsidP="00CC42BB">
      <w:pPr>
        <w:rPr>
          <w:lang w:val="ru-RU"/>
        </w:rPr>
      </w:pPr>
      <w:r w:rsidRPr="00CC42BB">
        <w:rPr>
          <w:lang w:val="ru-RU"/>
        </w:rPr>
        <w:t>Старайтесь уменьшать количество замечаний с частицей «не» и чаще использовать глаголы, которые описывают желаемое поведение ребёнка. И вы очень скоро убедитесь в том, что это очень эффективно.</w:t>
      </w:r>
    </w:p>
    <w:p w:rsidR="00153051" w:rsidRPr="00CC42BB" w:rsidRDefault="00153051">
      <w:pPr>
        <w:rPr>
          <w:lang w:val="ru-RU"/>
        </w:rPr>
      </w:pPr>
    </w:p>
    <w:sectPr w:rsidR="00153051" w:rsidRPr="00CC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CE"/>
    <w:rsid w:val="00153051"/>
    <w:rsid w:val="00577564"/>
    <w:rsid w:val="00A02FCE"/>
    <w:rsid w:val="00A74869"/>
    <w:rsid w:val="00C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7E788-C6B2-4EA7-BB80-2351B4F7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yholog.ru/pochemu-my-krichim-na-detey/%20" TargetMode="External"/><Relationship Id="rId13" Type="http://schemas.openxmlformats.org/officeDocument/2006/relationships/hyperlink" Target="http://ipsyholog.ru/60-prostyx-sposobov-stat-blizhe-k-svoemu-reben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syholog.ru/kak-za-30-minut-v-den-uluchshit-otnosheniya-s-rebyonkom/" TargetMode="External"/><Relationship Id="rId12" Type="http://schemas.openxmlformats.org/officeDocument/2006/relationships/hyperlink" Target="http://ipsyholog.ru/60-prostyx-sposobov-stat-blizhe-k-svoemu-rebenk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yholog.ru/kak-za-30-minut-v-den-uluchshit-otnosheniya-s-rebyonk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ipsyholog.ru/rebyonok-ploho-sebya-vedyo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psyholog.ru/product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2015-10-14T07:43:00Z</dcterms:created>
  <dcterms:modified xsi:type="dcterms:W3CDTF">2015-10-14T08:53:00Z</dcterms:modified>
</cp:coreProperties>
</file>